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81"/>
        <w:gridCol w:w="5444"/>
      </w:tblGrid>
      <w:tr>
        <w:trPr>
          <w:trHeight w:val="795" w:hRule="atLeast"/>
          <w:jc w:val="center"/>
        </w:trPr>
        <w:tc>
          <w:tcPr>
            <w:tcW w:w="9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软件著作权登记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or电子版权认证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信息采集表</w:t>
            </w:r>
          </w:p>
        </w:tc>
      </w:tr>
      <w:tr>
        <w:trPr>
          <w:trHeight w:val="2401" w:hRule="atLeast"/>
          <w:jc w:val="center"/>
        </w:trPr>
        <w:tc>
          <w:tcPr>
            <w:tcW w:w="9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采集表填写说明：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1、软件全称、简称、版本号、开发完成日期、发表状态（首次发表时间）和著作权人名称会显示在证书中，请务必填写正确。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2、采集表中的红色数据项是必填项，若不填，表示申请人认同由本司填写，本司会按照登记要求进行填写。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AEAAAA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软件全称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vAlign w:val="center"/>
          </w:tcPr>
          <w:p>
            <w:pPr>
              <w:tabs>
                <w:tab w:val="left" w:pos="222"/>
              </w:tabs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  <w:lang w:val="en-US" w:eastAsia="zh-CN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AEAAAA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软件简称</w:t>
            </w:r>
          </w:p>
        </w:tc>
        <w:tc>
          <w:tcPr>
            <w:tcW w:w="5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  <w:lang w:val="en-US" w:eastAsia="zh-CN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37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可无，不填默认无简称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AEAAAA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该软件以前是否做过登记</w:t>
            </w:r>
          </w:p>
        </w:tc>
        <w:tc>
          <w:tcPr>
            <w:tcW w:w="544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>
        <w:trPr>
          <w:trHeight w:val="390" w:hRule="atLeast"/>
          <w:jc w:val="center"/>
        </w:trPr>
        <w:tc>
          <w:tcPr>
            <w:tcW w:w="37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不填默认为否</w:t>
            </w:r>
          </w:p>
        </w:tc>
        <w:tc>
          <w:tcPr>
            <w:tcW w:w="5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AEAAAA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版本号</w:t>
            </w:r>
          </w:p>
        </w:tc>
        <w:tc>
          <w:tcPr>
            <w:tcW w:w="5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V1.0</w:t>
            </w:r>
          </w:p>
        </w:tc>
      </w:tr>
      <w:tr>
        <w:trPr>
          <w:trHeight w:val="390" w:hRule="atLeast"/>
          <w:jc w:val="center"/>
        </w:trPr>
        <w:tc>
          <w:tcPr>
            <w:tcW w:w="37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不填默认V1.0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95" w:hRule="atLeast"/>
          <w:jc w:val="center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AEAAAA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APP包名</w:t>
            </w:r>
          </w:p>
        </w:tc>
        <w:tc>
          <w:tcPr>
            <w:tcW w:w="544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A6A6A6" w:themeColor="background1" w:themeShade="A6"/>
                <w:sz w:val="22"/>
                <w:szCs w:val="22"/>
                <w:u w:val="none"/>
                <w:lang w:val="en-US" w:eastAsia="zh-CN"/>
              </w:rPr>
              <w:t>云朵填写</w:t>
            </w:r>
          </w:p>
        </w:tc>
      </w:tr>
      <w:tr>
        <w:trPr>
          <w:trHeight w:val="675" w:hRule="atLeast"/>
          <w:jc w:val="center"/>
        </w:trPr>
        <w:tc>
          <w:tcPr>
            <w:tcW w:w="37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APP安装包的名称，如： com.bxt.yibanquan</w:t>
            </w:r>
          </w:p>
        </w:tc>
        <w:tc>
          <w:tcPr>
            <w:tcW w:w="5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AEAAAA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运行系统：安卓（Android）    苹果IOS</w:t>
            </w:r>
          </w:p>
        </w:tc>
        <w:tc>
          <w:tcPr>
            <w:tcW w:w="5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655"/>
              </w:tabs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Android5.0版本系统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37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安卓和ios需要分别登记，不填默认安卓。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90" w:hRule="atLeast"/>
          <w:jc w:val="center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AEAAAA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APP分类                    </w:t>
            </w:r>
            <w:r>
              <w:rPr>
                <w:rStyle w:val="7"/>
                <w:b/>
                <w:lang w:val="en-US" w:eastAsia="zh-CN" w:bidi="ar"/>
              </w:rPr>
              <w:t>请选择一个分类，不填默认无要求</w:t>
            </w:r>
          </w:p>
        </w:tc>
        <w:tc>
          <w:tcPr>
            <w:tcW w:w="544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应用软件</w:t>
            </w:r>
          </w:p>
        </w:tc>
      </w:tr>
      <w:tr>
        <w:trPr>
          <w:trHeight w:val="420" w:hRule="atLeast"/>
          <w:jc w:val="center"/>
        </w:trPr>
        <w:tc>
          <w:tcPr>
            <w:tcW w:w="37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应用类</w:t>
            </w:r>
          </w:p>
        </w:tc>
        <w:tc>
          <w:tcPr>
            <w:tcW w:w="5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441" w:hRule="atLeast"/>
          <w:jc w:val="center"/>
        </w:trPr>
        <w:tc>
          <w:tcPr>
            <w:tcW w:w="37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应用类：                           社交通讯 系统工具  理财  主题壁纸旅游出行 影音播放 拍摄美化 生活实用   资讯阅读  办公用品  其他    购物  教育教学</w:t>
            </w:r>
          </w:p>
        </w:tc>
        <w:tc>
          <w:tcPr>
            <w:tcW w:w="5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080" w:hRule="atLeast"/>
          <w:jc w:val="center"/>
        </w:trPr>
        <w:tc>
          <w:tcPr>
            <w:tcW w:w="37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游戏类：                           休闲益智 赛车竞速 棋牌桌游 角色扮演模拟辅助 动作射击  网络游戏 经营养成体育竞技  其他</w:t>
            </w:r>
          </w:p>
        </w:tc>
        <w:tc>
          <w:tcPr>
            <w:tcW w:w="5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AEAAAA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发表时间和地点</w:t>
            </w:r>
          </w:p>
        </w:tc>
        <w:tc>
          <w:tcPr>
            <w:tcW w:w="5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vAlign w:val="center"/>
          </w:tcPr>
          <w:p>
            <w:pPr>
              <w:tabs>
                <w:tab w:val="left" w:pos="882"/>
                <w:tab w:val="left" w:pos="2655"/>
              </w:tabs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发表日期：20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发表地点：中国北京</w:t>
            </w:r>
          </w:p>
        </w:tc>
      </w:tr>
      <w:tr>
        <w:trPr>
          <w:trHeight w:val="540" w:hRule="atLeast"/>
          <w:jc w:val="center"/>
        </w:trPr>
        <w:tc>
          <w:tcPr>
            <w:tcW w:w="37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不填默认按“未发表”登记；发表地点不填默认为企业注册地。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AEAAAA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软件运行硬件环境：</w:t>
            </w:r>
          </w:p>
        </w:tc>
        <w:tc>
          <w:tcPr>
            <w:tcW w:w="5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安卓智能移动设备</w:t>
            </w:r>
          </w:p>
        </w:tc>
      </w:tr>
      <w:tr>
        <w:trPr>
          <w:trHeight w:val="495" w:hRule="atLeast"/>
          <w:jc w:val="center"/>
        </w:trPr>
        <w:tc>
          <w:tcPr>
            <w:tcW w:w="37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如：安卓智能移动设备。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AEAAAA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软件运行软件环境</w:t>
            </w:r>
          </w:p>
        </w:tc>
        <w:tc>
          <w:tcPr>
            <w:tcW w:w="5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Android</w:t>
            </w:r>
            <w:r>
              <w:rPr>
                <w:rFonts w:ascii="宋体" w:hAnsi="宋体"/>
                <w:color w:val="000000"/>
                <w:szCs w:val="21"/>
              </w:rPr>
              <w:t>6以上系统</w:t>
            </w:r>
          </w:p>
        </w:tc>
      </w:tr>
      <w:tr>
        <w:trPr>
          <w:trHeight w:val="495" w:hRule="atLeast"/>
          <w:jc w:val="center"/>
        </w:trPr>
        <w:tc>
          <w:tcPr>
            <w:tcW w:w="37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如：Android8.0及以上版本/ios10.0及以上版本；不填默认为Android。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AEAAAA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编程语言</w:t>
            </w:r>
          </w:p>
        </w:tc>
        <w:tc>
          <w:tcPr>
            <w:tcW w:w="5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Java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rPr>
          <w:trHeight w:val="390" w:hRule="atLeast"/>
          <w:jc w:val="center"/>
        </w:trPr>
        <w:tc>
          <w:tcPr>
            <w:tcW w:w="37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如：java/Object-c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AEAAAA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软件代码行数</w:t>
            </w:r>
          </w:p>
        </w:tc>
        <w:tc>
          <w:tcPr>
            <w:tcW w:w="5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37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整个软件的总行数，不填默认无要求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AEAAAA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软件主要功能和技术特点</w:t>
            </w:r>
          </w:p>
        </w:tc>
        <w:tc>
          <w:tcPr>
            <w:tcW w:w="5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在线直播教学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观看录播学习视频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在线答题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支持在线视频/音频互动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兼容低版本设备，运行速度快</w:t>
            </w:r>
          </w:p>
        </w:tc>
      </w:tr>
      <w:tr>
        <w:trPr>
          <w:trHeight w:val="615" w:hRule="atLeast"/>
          <w:jc w:val="center"/>
        </w:trPr>
        <w:tc>
          <w:tcPr>
            <w:tcW w:w="37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100-350字之间，简短明确阐述该软件的创作目的、主要功能、用途和技术特点。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AEAAAA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著作权人名称</w:t>
            </w:r>
          </w:p>
        </w:tc>
        <w:tc>
          <w:tcPr>
            <w:tcW w:w="5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6A6A6" w:themeColor="background1" w:themeShade="A6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A6A6A6" w:themeColor="background1" w:themeShade="A6"/>
                <w:sz w:val="22"/>
                <w:szCs w:val="22"/>
                <w:u w:val="none"/>
                <w:lang w:val="en-US" w:eastAsia="zh-CN"/>
              </w:rPr>
              <w:t>与云朵签约的合同甲方名称一致，全称</w:t>
            </w:r>
          </w:p>
        </w:tc>
      </w:tr>
      <w:tr>
        <w:trPr>
          <w:trHeight w:val="390" w:hRule="atLeast"/>
          <w:jc w:val="center"/>
        </w:trPr>
        <w:tc>
          <w:tcPr>
            <w:tcW w:w="37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个人姓名或公司名称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AEAAAA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5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37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ji</w:t>
            </w:r>
            <w:bookmarkStart w:id="0" w:name="_GoBack"/>
            <w:bookmarkEnd w:id="0"/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AEAAAA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经办人和身份证号</w:t>
            </w:r>
          </w:p>
        </w:tc>
        <w:tc>
          <w:tcPr>
            <w:tcW w:w="5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37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是代办人或者公司法人（必填）</w:t>
            </w:r>
          </w:p>
        </w:tc>
        <w:tc>
          <w:tcPr>
            <w:tcW w:w="5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公司成立日期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日</w:t>
            </w:r>
          </w:p>
        </w:tc>
      </w:tr>
      <w:tr>
        <w:trPr>
          <w:trHeight w:val="600" w:hRule="atLeast"/>
          <w:jc w:val="center"/>
        </w:trPr>
        <w:tc>
          <w:tcPr>
            <w:tcW w:w="37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621" w:hRule="atLeast"/>
          <w:jc w:val="center"/>
        </w:trPr>
        <w:tc>
          <w:tcPr>
            <w:tcW w:w="922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代码和文档要求word版：                                                     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1、提供3000行代码，整个软件的代码不够3000行的提供全部。                         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2、说明文档图文并茂word版（10-60页不等）。</w:t>
            </w:r>
          </w:p>
        </w:tc>
      </w:tr>
      <w:tr>
        <w:trPr>
          <w:trHeight w:val="1441" w:hRule="atLeast"/>
          <w:jc w:val="center"/>
        </w:trPr>
        <w:tc>
          <w:tcPr>
            <w:tcW w:w="922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ont-weight : 4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  <w:sz w:val="16"/>
        <w:szCs w:val="20"/>
      </w:rPr>
    </w:pPr>
    <w:r>
      <w:rPr>
        <w:rFonts w:cs="Times New Roman"/>
        <w:sz w:val="16"/>
        <w:szCs w:val="20"/>
      </w:rPr>
      <w:drawing>
        <wp:inline distT="0" distB="0" distL="114300" distR="114300">
          <wp:extent cx="193675" cy="180340"/>
          <wp:effectExtent l="0" t="0" r="15875" b="10160"/>
          <wp:docPr id="1" name="图片 1" descr="版信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版信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675" cy="180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黑体" w:hAnsi="黑体" w:eastAsia="黑体" w:cs="Times New Roman"/>
        <w:sz w:val="24"/>
        <w:szCs w:val="24"/>
      </w:rPr>
      <w:t>北京</w:t>
    </w:r>
    <w:r>
      <w:rPr>
        <w:rFonts w:ascii="黑体" w:hAnsi="黑体" w:eastAsia="黑体" w:cs="Times New Roman"/>
        <w:sz w:val="24"/>
        <w:szCs w:val="24"/>
      </w:rPr>
      <w:t>版信通技术有限公司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476AE"/>
    <w:multiLevelType w:val="singleLevel"/>
    <w:tmpl w:val="092476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ZjI3ZTllYzVjNDkwODgyMzlkZjM0NmRmYjExNzkifQ=="/>
  </w:docVars>
  <w:rsids>
    <w:rsidRoot w:val="09F83C95"/>
    <w:rsid w:val="02F41941"/>
    <w:rsid w:val="042A2D27"/>
    <w:rsid w:val="076B641B"/>
    <w:rsid w:val="09F83C95"/>
    <w:rsid w:val="0E9A47A1"/>
    <w:rsid w:val="170E5287"/>
    <w:rsid w:val="1C3E19E7"/>
    <w:rsid w:val="281B72EE"/>
    <w:rsid w:val="2C5D49F9"/>
    <w:rsid w:val="2C7F1A95"/>
    <w:rsid w:val="2FEF75CE"/>
    <w:rsid w:val="32DB3FD5"/>
    <w:rsid w:val="355F03B4"/>
    <w:rsid w:val="376B72F5"/>
    <w:rsid w:val="38846AC8"/>
    <w:rsid w:val="3BCB0595"/>
    <w:rsid w:val="424071DD"/>
    <w:rsid w:val="51AD1DC6"/>
    <w:rsid w:val="56746108"/>
    <w:rsid w:val="6FF6AE93"/>
    <w:rsid w:val="7BFBA792"/>
    <w:rsid w:val="D6A5E24A"/>
    <w:rsid w:val="ED7B566F"/>
    <w:rsid w:val="FBFFD2A3"/>
    <w:rsid w:val="FDE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51"/>
    <w:basedOn w:val="5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821</Words>
  <Characters>941</Characters>
  <Lines>0</Lines>
  <Paragraphs>0</Paragraphs>
  <TotalTime>229</TotalTime>
  <ScaleCrop>false</ScaleCrop>
  <LinksUpToDate>false</LinksUpToDate>
  <CharactersWithSpaces>1234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2020-03-23T16:29:00Z</dcterms:created>
  <dc:creator>张宁</dc:creator>
  <cp:lastModifiedBy>诗涵</cp:lastModifiedBy>
  <dcterms:modified xsi:type="dcterms:W3CDTF">2024-01-03T18:40:51Z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C468EC95FB27ECB86D379565EB71A78F_43</vt:lpwstr>
  </property>
</Properties>
</file>