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78" w:firstLineChars="1145"/>
        <w:rPr>
          <w:rFonts w:asciiTheme="minorEastAsia" w:hAnsiTheme="minorEastAsia"/>
          <w:b/>
          <w:sz w:val="32"/>
          <w:szCs w:val="32"/>
        </w:rPr>
      </w:pPr>
      <w:r>
        <w:rPr>
          <w:rFonts w:hint="eastAsia" w:asciiTheme="minorEastAsia" w:hAnsiTheme="minorEastAsia"/>
          <w:b/>
          <w:sz w:val="32"/>
          <w:szCs w:val="32"/>
        </w:rPr>
        <w:t>信息安全责任承诺书</w:t>
      </w:r>
    </w:p>
    <w:p>
      <w:pPr>
        <w:ind w:firstLine="480" w:firstLineChars="200"/>
        <w:rPr>
          <w:rFonts w:asciiTheme="minorEastAsia" w:hAnsiTheme="minorEastAsia"/>
          <w:sz w:val="24"/>
          <w:szCs w:val="24"/>
        </w:rPr>
      </w:pPr>
      <w:r>
        <w:rPr>
          <w:rFonts w:hint="eastAsia" w:asciiTheme="minorEastAsia" w:hAnsiTheme="minorEastAsia"/>
          <w:sz w:val="24"/>
          <w:szCs w:val="24"/>
        </w:rPr>
        <w:t>尊敬的客户：</w:t>
      </w:r>
    </w:p>
    <w:p>
      <w:pPr>
        <w:ind w:firstLine="720" w:firstLineChars="300"/>
        <w:rPr>
          <w:rFonts w:asciiTheme="minorEastAsia" w:hAnsiTheme="minorEastAsia"/>
          <w:sz w:val="24"/>
          <w:szCs w:val="24"/>
        </w:rPr>
      </w:pPr>
      <w:r>
        <w:rPr>
          <w:rFonts w:hint="eastAsia" w:asciiTheme="minorEastAsia" w:hAnsiTheme="minorEastAsia"/>
          <w:sz w:val="24"/>
          <w:szCs w:val="24"/>
        </w:rPr>
        <w:t>贵单位在使用</w:t>
      </w:r>
      <w:r>
        <w:rPr>
          <w:rFonts w:hint="eastAsia" w:asciiTheme="minorEastAsia" w:hAnsiTheme="minorEastAsia"/>
          <w:sz w:val="24"/>
          <w:szCs w:val="24"/>
          <w:lang w:val="en-US" w:eastAsia="zh-CN"/>
        </w:rPr>
        <w:t>河南动力思维信息技术有限公司</w:t>
      </w:r>
      <w:r>
        <w:rPr>
          <w:rFonts w:hint="eastAsia" w:asciiTheme="minorEastAsia" w:hAnsiTheme="minorEastAsia"/>
          <w:sz w:val="24"/>
          <w:szCs w:val="24"/>
        </w:rPr>
        <w:t>（下称“我司”）语音数字中继线进行语音发布过程中，必须严格遵守国家相关法律、法规，保证语音类服务内容的信息安全，并切实做到：</w:t>
      </w:r>
    </w:p>
    <w:p>
      <w:pPr>
        <w:ind w:firstLine="480" w:firstLineChars="200"/>
        <w:rPr>
          <w:rFonts w:asciiTheme="minorEastAsia" w:hAnsiTheme="minorEastAsia"/>
          <w:sz w:val="24"/>
          <w:szCs w:val="24"/>
        </w:rPr>
      </w:pPr>
      <w:r>
        <w:rPr>
          <w:rFonts w:hint="eastAsia" w:asciiTheme="minorEastAsia" w:hAnsiTheme="minorEastAsia"/>
          <w:sz w:val="24"/>
          <w:szCs w:val="24"/>
        </w:rPr>
        <w:t>一、遵守国家有关法律、法规和管理规章，严格执行信息安全管理规定。</w:t>
      </w:r>
    </w:p>
    <w:p>
      <w:pPr>
        <w:ind w:firstLine="480" w:firstLineChars="200"/>
        <w:rPr>
          <w:rFonts w:asciiTheme="minorEastAsia" w:hAnsiTheme="minorEastAsia"/>
          <w:sz w:val="24"/>
          <w:szCs w:val="24"/>
        </w:rPr>
      </w:pPr>
      <w:r>
        <w:rPr>
          <w:rFonts w:hint="eastAsia" w:asciiTheme="minorEastAsia" w:hAnsiTheme="minorEastAsia"/>
          <w:sz w:val="24"/>
          <w:szCs w:val="24"/>
        </w:rPr>
        <w:t>1、根据《中华人民共和国电信条例》第五十七条规定，任何组织或个人不得利用电信网络制作、复制、发布、传播含有下列内容的语音：</w:t>
      </w:r>
    </w:p>
    <w:p>
      <w:pPr>
        <w:ind w:firstLine="480" w:firstLineChars="200"/>
        <w:rPr>
          <w:rFonts w:asciiTheme="minorEastAsia" w:hAnsiTheme="minorEastAsia"/>
          <w:sz w:val="24"/>
          <w:szCs w:val="24"/>
        </w:rPr>
      </w:pPr>
      <w:r>
        <w:rPr>
          <w:rFonts w:hint="eastAsia" w:asciiTheme="minorEastAsia" w:hAnsiTheme="minorEastAsia"/>
          <w:sz w:val="24"/>
          <w:szCs w:val="24"/>
        </w:rPr>
        <w:t>①反对宪法所确定的基本原则的；</w:t>
      </w:r>
    </w:p>
    <w:p>
      <w:pPr>
        <w:ind w:firstLine="480" w:firstLineChars="200"/>
        <w:rPr>
          <w:rFonts w:asciiTheme="minorEastAsia" w:hAnsiTheme="minorEastAsia"/>
          <w:sz w:val="24"/>
          <w:szCs w:val="24"/>
        </w:rPr>
      </w:pPr>
      <w:r>
        <w:rPr>
          <w:rFonts w:hint="eastAsia" w:asciiTheme="minorEastAsia" w:hAnsiTheme="minorEastAsia"/>
          <w:sz w:val="24"/>
          <w:szCs w:val="24"/>
        </w:rPr>
        <w:t>②危害国家安全，泄露国家秘密，颠覆国家政权，破坏国家统一的；</w:t>
      </w:r>
    </w:p>
    <w:p>
      <w:pPr>
        <w:ind w:firstLine="480" w:firstLineChars="200"/>
        <w:rPr>
          <w:rFonts w:asciiTheme="minorEastAsia" w:hAnsiTheme="minorEastAsia"/>
          <w:sz w:val="24"/>
          <w:szCs w:val="24"/>
        </w:rPr>
      </w:pPr>
      <w:r>
        <w:rPr>
          <w:rFonts w:hint="eastAsia" w:asciiTheme="minorEastAsia" w:hAnsiTheme="minorEastAsia"/>
          <w:sz w:val="24"/>
          <w:szCs w:val="24"/>
        </w:rPr>
        <w:t>③损害国家荣誉和利益的；</w:t>
      </w:r>
    </w:p>
    <w:p>
      <w:pPr>
        <w:ind w:firstLine="480" w:firstLineChars="200"/>
        <w:rPr>
          <w:rFonts w:asciiTheme="minorEastAsia" w:hAnsiTheme="minorEastAsia"/>
          <w:sz w:val="24"/>
          <w:szCs w:val="24"/>
        </w:rPr>
      </w:pPr>
      <w:r>
        <w:rPr>
          <w:rFonts w:hint="eastAsia" w:asciiTheme="minorEastAsia" w:hAnsiTheme="minorEastAsia"/>
          <w:sz w:val="24"/>
          <w:szCs w:val="24"/>
        </w:rPr>
        <w:t>④煽动民族仇恨、民族歧视，破坏民族团结的；</w:t>
      </w:r>
    </w:p>
    <w:p>
      <w:pPr>
        <w:ind w:firstLine="480" w:firstLineChars="200"/>
        <w:rPr>
          <w:rFonts w:asciiTheme="minorEastAsia" w:hAnsiTheme="minorEastAsia"/>
          <w:sz w:val="24"/>
          <w:szCs w:val="24"/>
        </w:rPr>
      </w:pPr>
      <w:r>
        <w:rPr>
          <w:rFonts w:hint="eastAsia" w:asciiTheme="minorEastAsia" w:hAnsiTheme="minorEastAsia"/>
          <w:sz w:val="24"/>
          <w:szCs w:val="24"/>
        </w:rPr>
        <w:t>⑤破坏国家宗教政策，宣扬邪教和封建迷信的；</w:t>
      </w:r>
    </w:p>
    <w:p>
      <w:pPr>
        <w:ind w:firstLine="480" w:firstLineChars="200"/>
        <w:rPr>
          <w:rFonts w:asciiTheme="minorEastAsia" w:hAnsiTheme="minorEastAsia"/>
          <w:sz w:val="24"/>
          <w:szCs w:val="24"/>
        </w:rPr>
      </w:pPr>
      <w:r>
        <w:rPr>
          <w:rFonts w:hint="eastAsia" w:asciiTheme="minorEastAsia" w:hAnsiTheme="minorEastAsia"/>
          <w:sz w:val="24"/>
          <w:szCs w:val="24"/>
        </w:rPr>
        <w:t>⑥散布谣言，扰乱社会秩序，破坏社会稳定的；</w:t>
      </w:r>
    </w:p>
    <w:p>
      <w:pPr>
        <w:ind w:firstLine="480" w:firstLineChars="200"/>
        <w:rPr>
          <w:rFonts w:asciiTheme="minorEastAsia" w:hAnsiTheme="minorEastAsia"/>
          <w:sz w:val="24"/>
          <w:szCs w:val="24"/>
        </w:rPr>
      </w:pPr>
      <w:r>
        <w:rPr>
          <w:rFonts w:hint="eastAsia" w:asciiTheme="minorEastAsia" w:hAnsiTheme="minorEastAsia"/>
          <w:sz w:val="24"/>
          <w:szCs w:val="24"/>
        </w:rPr>
        <w:t>⑦散布淫秽、色情、赌博、暴力、凶杀、恐怖或者教唆犯罪的；</w:t>
      </w:r>
    </w:p>
    <w:p>
      <w:pPr>
        <w:ind w:firstLine="480" w:firstLineChars="200"/>
        <w:rPr>
          <w:rFonts w:asciiTheme="minorEastAsia" w:hAnsiTheme="minorEastAsia"/>
          <w:sz w:val="24"/>
          <w:szCs w:val="24"/>
        </w:rPr>
      </w:pPr>
      <w:r>
        <w:rPr>
          <w:rFonts w:hint="eastAsia" w:asciiTheme="minorEastAsia" w:hAnsiTheme="minorEastAsia"/>
          <w:sz w:val="24"/>
          <w:szCs w:val="24"/>
        </w:rPr>
        <w:t>⑧侮辱或者诽谤他人，侵害他人合法权益的；</w:t>
      </w:r>
    </w:p>
    <w:p>
      <w:pPr>
        <w:ind w:firstLine="480" w:firstLineChars="200"/>
        <w:rPr>
          <w:rFonts w:asciiTheme="minorEastAsia" w:hAnsiTheme="minorEastAsia"/>
          <w:sz w:val="24"/>
          <w:szCs w:val="24"/>
        </w:rPr>
      </w:pPr>
      <w:r>
        <w:rPr>
          <w:rFonts w:hint="eastAsia" w:asciiTheme="minorEastAsia" w:hAnsiTheme="minorEastAsia"/>
          <w:sz w:val="24"/>
          <w:szCs w:val="24"/>
        </w:rPr>
        <w:t>⑨含有法律、行政法规禁止的其他内容的。</w:t>
      </w:r>
    </w:p>
    <w:p>
      <w:pPr>
        <w:ind w:firstLine="480" w:firstLineChars="200"/>
        <w:rPr>
          <w:rFonts w:asciiTheme="minorEastAsia" w:hAnsiTheme="minorEastAsia"/>
          <w:sz w:val="24"/>
          <w:szCs w:val="24"/>
        </w:rPr>
      </w:pPr>
      <w:r>
        <w:rPr>
          <w:rFonts w:hint="eastAsia" w:asciiTheme="minorEastAsia" w:hAnsiTheme="minorEastAsia"/>
          <w:sz w:val="24"/>
          <w:szCs w:val="24"/>
        </w:rPr>
        <w:t>2、根据公安部《关于依法开展治理手机违法短消息有关工作的通知》（公通字[2005]77号）明确的五类违规短语音：</w:t>
      </w:r>
    </w:p>
    <w:p>
      <w:pPr>
        <w:ind w:firstLine="480" w:firstLineChars="200"/>
        <w:rPr>
          <w:rFonts w:asciiTheme="minorEastAsia" w:hAnsiTheme="minorEastAsia"/>
          <w:sz w:val="24"/>
          <w:szCs w:val="24"/>
        </w:rPr>
      </w:pPr>
      <w:r>
        <w:rPr>
          <w:rFonts w:hint="eastAsia" w:asciiTheme="minorEastAsia" w:hAnsiTheme="minorEastAsia"/>
          <w:sz w:val="24"/>
          <w:szCs w:val="24"/>
        </w:rPr>
        <w:t>①假冒银行或银联名义发送违法语音短信诈骗或者敲诈勒索公私财物的；</w:t>
      </w:r>
    </w:p>
    <w:p>
      <w:pPr>
        <w:ind w:firstLine="480" w:firstLineChars="200"/>
        <w:rPr>
          <w:rFonts w:asciiTheme="minorEastAsia" w:hAnsiTheme="minorEastAsia"/>
          <w:sz w:val="24"/>
          <w:szCs w:val="24"/>
        </w:rPr>
      </w:pPr>
      <w:r>
        <w:rPr>
          <w:rFonts w:hint="eastAsia" w:asciiTheme="minorEastAsia" w:hAnsiTheme="minorEastAsia"/>
          <w:sz w:val="24"/>
          <w:szCs w:val="24"/>
        </w:rPr>
        <w:t>②散布淫秽、色情、赌博、暴力、凶杀、恐怖内容或者教唆犯罪、传授犯罪方法的；</w:t>
      </w:r>
    </w:p>
    <w:p>
      <w:pPr>
        <w:ind w:firstLine="480" w:firstLineChars="200"/>
        <w:rPr>
          <w:rFonts w:asciiTheme="minorEastAsia" w:hAnsiTheme="minorEastAsia"/>
          <w:sz w:val="24"/>
          <w:szCs w:val="24"/>
        </w:rPr>
      </w:pPr>
      <w:r>
        <w:rPr>
          <w:rFonts w:hint="eastAsia" w:asciiTheme="minorEastAsia" w:hAnsiTheme="minorEastAsia"/>
          <w:sz w:val="24"/>
          <w:szCs w:val="24"/>
        </w:rPr>
        <w:t>③非法销售枪支、弹药、爆炸物、走私车、毒品、迷魂药、淫秽物品、假钞假发票或者明知是犯罪所得赃物的；</w:t>
      </w:r>
    </w:p>
    <w:p>
      <w:pPr>
        <w:ind w:firstLine="480" w:firstLineChars="200"/>
        <w:rPr>
          <w:rFonts w:asciiTheme="minorEastAsia" w:hAnsiTheme="minorEastAsia"/>
          <w:sz w:val="24"/>
          <w:szCs w:val="24"/>
        </w:rPr>
      </w:pPr>
      <w:r>
        <w:rPr>
          <w:rFonts w:hint="eastAsia" w:asciiTheme="minorEastAsia" w:hAnsiTheme="minorEastAsia"/>
          <w:sz w:val="24"/>
          <w:szCs w:val="24"/>
        </w:rPr>
        <w:t>④发布假中奖、假婚介、假招聘，或者引诱、介绍他人卖淫嫖娼的；</w:t>
      </w:r>
    </w:p>
    <w:p>
      <w:pPr>
        <w:ind w:firstLine="480" w:firstLineChars="200"/>
        <w:rPr>
          <w:rFonts w:asciiTheme="minorEastAsia" w:hAnsiTheme="minorEastAsia"/>
          <w:sz w:val="24"/>
          <w:szCs w:val="24"/>
        </w:rPr>
      </w:pPr>
      <w:r>
        <w:rPr>
          <w:rFonts w:hint="eastAsia" w:asciiTheme="minorEastAsia" w:hAnsiTheme="minorEastAsia"/>
          <w:sz w:val="24"/>
          <w:szCs w:val="24"/>
        </w:rPr>
        <w:t>⑤多次发送干扰他人正常生活的，以及含有其他违反宪法、法律、行政法规禁止性规定的内容的。</w:t>
      </w:r>
    </w:p>
    <w:p>
      <w:pPr>
        <w:ind w:firstLine="480" w:firstLineChars="200"/>
        <w:rPr>
          <w:rFonts w:asciiTheme="minorEastAsia" w:hAnsiTheme="minorEastAsia"/>
          <w:sz w:val="24"/>
          <w:szCs w:val="24"/>
        </w:rPr>
      </w:pPr>
      <w:r>
        <w:rPr>
          <w:rFonts w:hint="eastAsia" w:asciiTheme="minorEastAsia" w:hAnsiTheme="minorEastAsia"/>
          <w:sz w:val="24"/>
          <w:szCs w:val="24"/>
        </w:rPr>
        <w:t>⑥遵守国家有关知识产权的规定。</w:t>
      </w:r>
    </w:p>
    <w:p>
      <w:pPr>
        <w:ind w:firstLine="480" w:firstLineChars="200"/>
        <w:rPr>
          <w:rFonts w:asciiTheme="minorEastAsia" w:hAnsiTheme="minorEastAsia"/>
          <w:sz w:val="24"/>
          <w:szCs w:val="24"/>
        </w:rPr>
      </w:pPr>
      <w:r>
        <w:rPr>
          <w:rFonts w:hint="eastAsia" w:asciiTheme="minorEastAsia" w:hAnsiTheme="minorEastAsia"/>
          <w:sz w:val="24"/>
          <w:szCs w:val="24"/>
        </w:rPr>
        <w:t>3、违反我司要求违规传送话务量的，不经过我司允许私自变换业务的，掺杂非法业务的，客服出现辱骂等情形的，我司将对责任单位进行相应处罚。</w:t>
      </w:r>
    </w:p>
    <w:p>
      <w:pPr>
        <w:ind w:firstLine="480" w:firstLineChars="200"/>
        <w:rPr>
          <w:rFonts w:asciiTheme="minorEastAsia" w:hAnsiTheme="minorEastAsia"/>
          <w:sz w:val="24"/>
          <w:szCs w:val="24"/>
        </w:rPr>
      </w:pPr>
      <w:r>
        <w:rPr>
          <w:rFonts w:hint="eastAsia" w:asciiTheme="minorEastAsia" w:hAnsiTheme="minorEastAsia"/>
          <w:sz w:val="24"/>
          <w:szCs w:val="24"/>
        </w:rPr>
        <w:t>二、使用过程中造成一切刑事、民事责任均由贵单位负责。</w:t>
      </w:r>
    </w:p>
    <w:p>
      <w:pPr>
        <w:ind w:firstLine="480" w:firstLineChars="200"/>
        <w:rPr>
          <w:rFonts w:asciiTheme="minorEastAsia" w:hAnsiTheme="minorEastAsia"/>
          <w:sz w:val="24"/>
          <w:szCs w:val="24"/>
        </w:rPr>
      </w:pPr>
      <w:r>
        <w:rPr>
          <w:rFonts w:hint="eastAsia" w:asciiTheme="minorEastAsia" w:hAnsiTheme="minorEastAsia"/>
          <w:sz w:val="24"/>
          <w:szCs w:val="24"/>
        </w:rPr>
        <w:t>三、建立有效的语音安全保密管理制度和技术保障措施，发现上述违法犯罪活动和有害语音，立即采取措施制止并及时向有关主管部门报告，并接受相关业务主管部门的管理、监督和检查。</w:t>
      </w:r>
    </w:p>
    <w:p>
      <w:pPr>
        <w:ind w:firstLine="480" w:firstLineChars="200"/>
        <w:rPr>
          <w:rFonts w:asciiTheme="minorEastAsia" w:hAnsiTheme="minorEastAsia"/>
          <w:sz w:val="24"/>
          <w:szCs w:val="24"/>
        </w:rPr>
      </w:pPr>
      <w:r>
        <w:rPr>
          <w:rFonts w:hint="eastAsia" w:asciiTheme="minorEastAsia" w:hAnsiTheme="minorEastAsia"/>
          <w:sz w:val="24"/>
          <w:szCs w:val="24"/>
        </w:rPr>
        <w:t>四、对发布的语音一时难以辨别是否属于以上所列内容之一的，应报我司审核同意后再发布。</w:t>
      </w:r>
    </w:p>
    <w:p>
      <w:pPr>
        <w:ind w:firstLine="480" w:firstLineChars="200"/>
        <w:rPr>
          <w:rFonts w:asciiTheme="minorEastAsia" w:hAnsiTheme="minorEastAsia"/>
          <w:sz w:val="24"/>
          <w:szCs w:val="24"/>
        </w:rPr>
      </w:pPr>
      <w:r>
        <w:rPr>
          <w:rFonts w:hint="eastAsia" w:asciiTheme="minorEastAsia" w:hAnsiTheme="minorEastAsia"/>
          <w:sz w:val="24"/>
          <w:szCs w:val="24"/>
        </w:rPr>
        <w:t>五、对客户的个人信息保密，未经客户同意不得向他人泄露。</w:t>
      </w:r>
    </w:p>
    <w:p>
      <w:pPr>
        <w:ind w:firstLine="480" w:firstLineChars="200"/>
        <w:rPr>
          <w:rFonts w:asciiTheme="minorEastAsia" w:hAnsiTheme="minorEastAsia"/>
          <w:sz w:val="24"/>
          <w:szCs w:val="24"/>
        </w:rPr>
      </w:pPr>
      <w:r>
        <w:rPr>
          <w:rFonts w:hint="eastAsia" w:asciiTheme="minorEastAsia" w:hAnsiTheme="minorEastAsia"/>
          <w:sz w:val="24"/>
          <w:szCs w:val="24"/>
        </w:rPr>
        <w:t>六、由于贵单位违法呼叫业务对他人或其他单位造成的损失以及公检法机关介入导致的处罚行为，均由贵单位承担。</w:t>
      </w:r>
    </w:p>
    <w:p>
      <w:pPr>
        <w:ind w:firstLine="480" w:firstLineChars="200"/>
        <w:rPr>
          <w:rFonts w:hint="eastAsia" w:asciiTheme="minorEastAsia" w:hAnsiTheme="minorEastAsia" w:eastAsiaTheme="minorEastAsia"/>
          <w:sz w:val="24"/>
          <w:szCs w:val="24"/>
          <w:lang w:eastAsia="zh-CN"/>
        </w:rPr>
      </w:pPr>
      <w:r>
        <w:rPr>
          <w:rFonts w:hint="eastAsia" w:asciiTheme="minorEastAsia" w:hAnsiTheme="minorEastAsia"/>
          <w:sz w:val="24"/>
          <w:szCs w:val="24"/>
          <w:lang w:val="en-US" w:eastAsia="zh-CN"/>
        </w:rPr>
        <w:t>七</w:t>
      </w:r>
      <w:r>
        <w:rPr>
          <w:rFonts w:hint="eastAsia" w:asciiTheme="minorEastAsia" w:hAnsiTheme="minorEastAsia"/>
          <w:sz w:val="24"/>
          <w:szCs w:val="24"/>
        </w:rPr>
        <w:t>、贵单位不得将我司中继电路用于钓鱼诈骗行为去使用。</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  我司有权采取必要的技术手段对客户单位发送的语音进</w:t>
      </w:r>
      <w:bookmarkStart w:id="0" w:name="_GoBack"/>
      <w:bookmarkEnd w:id="0"/>
      <w:r>
        <w:rPr>
          <w:rFonts w:hint="eastAsia" w:asciiTheme="minorEastAsia" w:hAnsiTheme="minorEastAsia"/>
          <w:sz w:val="24"/>
          <w:szCs w:val="24"/>
        </w:rPr>
        <w:t>行安全监控。若语音源责任单位违反上述规定，我司有权采取措施，关闭中继线路接入；同时追究责任单位的法律责任，并终止与责任单位的相关合作及业务服务。</w:t>
      </w:r>
    </w:p>
    <w:p>
      <w:pPr>
        <w:wordWrap w:val="0"/>
        <w:ind w:right="560" w:firstLine="5160" w:firstLineChars="2150"/>
        <w:rPr>
          <w:rFonts w:hint="eastAsia" w:asciiTheme="minorEastAsia" w:hAnsiTheme="minorEastAsia"/>
          <w:sz w:val="24"/>
          <w:szCs w:val="24"/>
        </w:rPr>
      </w:pPr>
    </w:p>
    <w:p>
      <w:pPr>
        <w:wordWrap w:val="0"/>
        <w:ind w:right="560" w:firstLine="5160" w:firstLineChars="2150"/>
        <w:rPr>
          <w:rFonts w:asciiTheme="minorEastAsia" w:hAnsiTheme="minorEastAsia"/>
          <w:sz w:val="24"/>
          <w:szCs w:val="24"/>
        </w:rPr>
      </w:pPr>
      <w:r>
        <w:rPr>
          <w:rFonts w:hint="eastAsia" w:asciiTheme="minorEastAsia" w:hAnsiTheme="minorEastAsia"/>
          <w:sz w:val="24"/>
          <w:szCs w:val="24"/>
        </w:rPr>
        <w:t xml:space="preserve">承诺人：     </w:t>
      </w:r>
    </w:p>
    <w:p>
      <w:pPr>
        <w:ind w:right="700"/>
        <w:jc w:val="right"/>
        <w:rPr>
          <w:rFonts w:asciiTheme="minorEastAsia" w:hAnsiTheme="minorEastAsia"/>
          <w:sz w:val="24"/>
          <w:szCs w:val="24"/>
        </w:rPr>
      </w:pPr>
      <w:r>
        <w:rPr>
          <w:rFonts w:hint="eastAsia" w:asciiTheme="minorEastAsia" w:hAnsiTheme="minorEastAsia"/>
          <w:sz w:val="24"/>
          <w:szCs w:val="24"/>
        </w:rPr>
        <w:t>公司：（签章）</w:t>
      </w:r>
      <w:r>
        <w:rPr>
          <w:rFonts w:hint="eastAsia" w:asciiTheme="minorEastAsia" w:hAnsiTheme="minorEastAsia"/>
          <w:sz w:val="24"/>
          <w:szCs w:val="24"/>
        </w:rPr>
        <w:tab/>
      </w:r>
      <w:r>
        <w:rPr>
          <w:rFonts w:hint="eastAsia" w:asciiTheme="minorEastAsia" w:hAnsiTheme="minorEastAsia"/>
          <w:sz w:val="24"/>
          <w:szCs w:val="24"/>
        </w:rPr>
        <w:tab/>
      </w:r>
      <w:r>
        <w:rPr>
          <w:rFonts w:hint="eastAsia" w:asciiTheme="minorEastAsia" w:hAnsiTheme="minorEastAsia"/>
          <w:sz w:val="24"/>
          <w:szCs w:val="24"/>
        </w:rPr>
        <w:tab/>
      </w:r>
      <w:r>
        <w:rPr>
          <w:rFonts w:hint="eastAsia" w:asciiTheme="minorEastAsia" w:hAnsiTheme="minorEastAsia"/>
          <w:sz w:val="24"/>
          <w:szCs w:val="24"/>
        </w:rPr>
        <w:tab/>
      </w:r>
      <w:r>
        <w:rPr>
          <w:rFonts w:hint="eastAsia" w:asciiTheme="minorEastAsia" w:hAnsiTheme="minorEastAsia"/>
          <w:sz w:val="24"/>
          <w:szCs w:val="24"/>
        </w:rPr>
        <w:tab/>
      </w:r>
    </w:p>
    <w:p>
      <w:pPr>
        <w:ind w:left="5040" w:right="360"/>
        <w:jc w:val="center"/>
        <w:rPr>
          <w:rFonts w:asciiTheme="minorEastAsia" w:hAnsiTheme="minorEastAsia"/>
          <w:sz w:val="24"/>
          <w:szCs w:val="24"/>
        </w:rPr>
      </w:pPr>
      <w:r>
        <w:rPr>
          <w:rFonts w:hint="eastAsia" w:asciiTheme="minorEastAsia" w:hAnsiTheme="minorEastAsia"/>
          <w:sz w:val="24"/>
          <w:szCs w:val="24"/>
        </w:rPr>
        <w:t xml:space="preserve"> 日期： 20</w:t>
      </w:r>
      <w:r>
        <w:rPr>
          <w:rFonts w:hint="eastAsia" w:asciiTheme="minorEastAsia" w:hAnsiTheme="minorEastAsia"/>
          <w:sz w:val="24"/>
          <w:szCs w:val="24"/>
          <w:lang w:val="en-US" w:eastAsia="zh-CN"/>
        </w:rPr>
        <w:t>22</w:t>
      </w:r>
      <w:r>
        <w:rPr>
          <w:rFonts w:hint="eastAsia" w:asciiTheme="minorEastAsia" w:hAnsiTheme="minorEastAsia"/>
          <w:sz w:val="24"/>
          <w:szCs w:val="24"/>
        </w:rPr>
        <w:t>年 月  日</w:t>
      </w:r>
      <w:r>
        <w:rPr>
          <w:rFonts w:hint="eastAsia" w:asciiTheme="minorEastAsia" w:hAnsiTheme="minorEastAsia"/>
          <w:sz w:val="24"/>
          <w:szCs w:val="24"/>
        </w:rPr>
        <w:tab/>
      </w:r>
    </w:p>
    <w:sectPr>
      <w:headerReference r:id="rId5" w:type="first"/>
      <w:footerReference r:id="rId8" w:type="first"/>
      <w:headerReference r:id="rId3" w:type="default"/>
      <w:footerReference r:id="rId6" w:type="default"/>
      <w:headerReference r:id="rId4" w:type="even"/>
      <w:footerReference r:id="rId7" w:type="even"/>
      <w:pgSz w:w="11906" w:h="16838"/>
      <w:pgMar w:top="567" w:right="720" w:bottom="56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64E84"/>
    <w:rsid w:val="00024E28"/>
    <w:rsid w:val="00027A8F"/>
    <w:rsid w:val="00053FB8"/>
    <w:rsid w:val="000642F4"/>
    <w:rsid w:val="00064E84"/>
    <w:rsid w:val="00097050"/>
    <w:rsid w:val="000A3343"/>
    <w:rsid w:val="000C45D2"/>
    <w:rsid w:val="0012015D"/>
    <w:rsid w:val="001B2066"/>
    <w:rsid w:val="001B25E7"/>
    <w:rsid w:val="001C6EDC"/>
    <w:rsid w:val="001E6D83"/>
    <w:rsid w:val="001F51A5"/>
    <w:rsid w:val="00234ACD"/>
    <w:rsid w:val="00240C29"/>
    <w:rsid w:val="00241A66"/>
    <w:rsid w:val="002859FC"/>
    <w:rsid w:val="002C3DBA"/>
    <w:rsid w:val="002D6ED0"/>
    <w:rsid w:val="0031549D"/>
    <w:rsid w:val="00371078"/>
    <w:rsid w:val="0039797D"/>
    <w:rsid w:val="00414452"/>
    <w:rsid w:val="00421407"/>
    <w:rsid w:val="00440E33"/>
    <w:rsid w:val="00445699"/>
    <w:rsid w:val="0050626F"/>
    <w:rsid w:val="00525AD8"/>
    <w:rsid w:val="00547901"/>
    <w:rsid w:val="00590CB3"/>
    <w:rsid w:val="00642048"/>
    <w:rsid w:val="0064540D"/>
    <w:rsid w:val="00650D96"/>
    <w:rsid w:val="00681B14"/>
    <w:rsid w:val="006E5645"/>
    <w:rsid w:val="0077155A"/>
    <w:rsid w:val="007D171C"/>
    <w:rsid w:val="007F37B4"/>
    <w:rsid w:val="00830E91"/>
    <w:rsid w:val="0088130B"/>
    <w:rsid w:val="00881ACB"/>
    <w:rsid w:val="008A29A1"/>
    <w:rsid w:val="00934137"/>
    <w:rsid w:val="0097774C"/>
    <w:rsid w:val="009816D5"/>
    <w:rsid w:val="0099205C"/>
    <w:rsid w:val="009D2321"/>
    <w:rsid w:val="00A20B3D"/>
    <w:rsid w:val="00A63A88"/>
    <w:rsid w:val="00AC4C29"/>
    <w:rsid w:val="00B04CD6"/>
    <w:rsid w:val="00B114C1"/>
    <w:rsid w:val="00B43C83"/>
    <w:rsid w:val="00B81DBD"/>
    <w:rsid w:val="00C7197B"/>
    <w:rsid w:val="00CA2833"/>
    <w:rsid w:val="00CB4481"/>
    <w:rsid w:val="00CC2C37"/>
    <w:rsid w:val="00CE2626"/>
    <w:rsid w:val="00D25610"/>
    <w:rsid w:val="00E206A3"/>
    <w:rsid w:val="00E52AE5"/>
    <w:rsid w:val="00E66F0E"/>
    <w:rsid w:val="00E80A3F"/>
    <w:rsid w:val="00EA022B"/>
    <w:rsid w:val="00ED6023"/>
    <w:rsid w:val="00F32D01"/>
    <w:rsid w:val="01961051"/>
    <w:rsid w:val="08086B0D"/>
    <w:rsid w:val="1779102E"/>
    <w:rsid w:val="1C101875"/>
    <w:rsid w:val="1F812EAA"/>
    <w:rsid w:val="359E6612"/>
    <w:rsid w:val="7E256B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180</Words>
  <Characters>1027</Characters>
  <Lines>8</Lines>
  <Paragraphs>2</Paragraphs>
  <TotalTime>84</TotalTime>
  <ScaleCrop>false</ScaleCrop>
  <LinksUpToDate>false</LinksUpToDate>
  <CharactersWithSpaces>1205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2017-02-09T03:08:00Z</dcterms:created>
  <dc:creator>admin</dc:creator>
  <cp:lastModifiedBy>coocaa</cp:lastModifiedBy>
  <dcterms:modified xsi:type="dcterms:W3CDTF">2022-01-14T01:10:56Z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0B984B217177414A8B67E337C8617F29</vt:lpwstr>
  </property>
</Properties>
</file>